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A5F1" w14:textId="77777777" w:rsidR="00DE4E6F" w:rsidRDefault="00DE4E6F" w:rsidP="00DE4E6F">
      <w:pPr>
        <w:rPr>
          <w:lang w:val="en-US"/>
        </w:rPr>
      </w:pPr>
    </w:p>
    <w:p w14:paraId="34111C27" w14:textId="77777777" w:rsidR="00DE4E6F" w:rsidRDefault="00DE4E6F" w:rsidP="00DE4E6F">
      <w:pPr>
        <w:rPr>
          <w:lang w:val="en-US"/>
        </w:rPr>
      </w:pPr>
    </w:p>
    <w:p w14:paraId="1C8479BD" w14:textId="77777777" w:rsidR="00DE4E6F" w:rsidRDefault="00DE4E6F" w:rsidP="00DE4E6F">
      <w:pPr>
        <w:rPr>
          <w:lang w:val="en-US"/>
        </w:rPr>
      </w:pPr>
    </w:p>
    <w:p w14:paraId="0C4E7030" w14:textId="77777777" w:rsidR="00DE4E6F" w:rsidRDefault="00DE4E6F" w:rsidP="00DE4E6F">
      <w:pPr>
        <w:rPr>
          <w:lang w:val="en-US"/>
        </w:rPr>
      </w:pPr>
    </w:p>
    <w:p w14:paraId="5FB56D60" w14:textId="77777777" w:rsidR="00AD4DFC" w:rsidRDefault="00AD4DFC" w:rsidP="00DE4E6F">
      <w:pPr>
        <w:rPr>
          <w:color w:val="FF0000"/>
          <w:lang w:val="en-US"/>
        </w:rPr>
      </w:pPr>
    </w:p>
    <w:p w14:paraId="6A2E1026" w14:textId="77777777" w:rsidR="00AD4DFC" w:rsidRDefault="00AD4DFC" w:rsidP="00DE4E6F">
      <w:pPr>
        <w:rPr>
          <w:color w:val="FF0000"/>
          <w:lang w:val="en-US"/>
        </w:rPr>
      </w:pPr>
    </w:p>
    <w:p w14:paraId="0486B7B3" w14:textId="77777777" w:rsidR="00AD4DFC" w:rsidRDefault="00AD4DFC" w:rsidP="00DE4E6F">
      <w:pPr>
        <w:rPr>
          <w:color w:val="FF0000"/>
          <w:lang w:val="en-US"/>
        </w:rPr>
      </w:pPr>
    </w:p>
    <w:p w14:paraId="62298491" w14:textId="77777777" w:rsidR="00AD4DFC" w:rsidRDefault="00AD4DFC" w:rsidP="00DE4E6F">
      <w:pPr>
        <w:rPr>
          <w:color w:val="FF0000"/>
          <w:lang w:val="en-US"/>
        </w:rPr>
      </w:pPr>
    </w:p>
    <w:p w14:paraId="5294897F" w14:textId="77777777" w:rsidR="00AD4DFC" w:rsidRDefault="00AD4DFC" w:rsidP="00DE4E6F">
      <w:pPr>
        <w:rPr>
          <w:color w:val="FF0000"/>
          <w:lang w:val="en-US"/>
        </w:rPr>
      </w:pPr>
    </w:p>
    <w:p w14:paraId="6A0DFE2D" w14:textId="77777777" w:rsidR="00AD4DFC" w:rsidRDefault="00AD4DFC" w:rsidP="00DE4E6F">
      <w:pPr>
        <w:rPr>
          <w:color w:val="FF0000"/>
          <w:lang w:val="en-US"/>
        </w:rPr>
      </w:pPr>
    </w:p>
    <w:p w14:paraId="19F4F3FD" w14:textId="276BB510" w:rsidR="00DD61F1" w:rsidRPr="00DE4E6F" w:rsidRDefault="00D87F3F" w:rsidP="00DE4E6F">
      <w:pPr>
        <w:rPr>
          <w:color w:val="FF0000"/>
          <w:lang w:val="en-US"/>
        </w:rPr>
      </w:pPr>
      <w:r w:rsidRPr="003C7DCA">
        <w:rPr>
          <w:lang w:val="en-US"/>
        </w:rPr>
        <w:t>19</w:t>
      </w:r>
      <w:r w:rsidR="00DE4E6F" w:rsidRPr="003C7DCA">
        <w:rPr>
          <w:lang w:val="en-US"/>
        </w:rPr>
        <w:t xml:space="preserve"> August</w:t>
      </w:r>
      <w:r w:rsidR="00AF653C" w:rsidRPr="003C7DCA">
        <w:rPr>
          <w:lang w:val="en-US"/>
        </w:rPr>
        <w:t xml:space="preserve"> </w:t>
      </w:r>
      <w:r w:rsidR="00AF653C" w:rsidRPr="00DE4E6F">
        <w:rPr>
          <w:lang w:val="en-US"/>
        </w:rPr>
        <w:t>2020</w:t>
      </w:r>
    </w:p>
    <w:p w14:paraId="2B8FF868" w14:textId="77777777" w:rsidR="009B4B8F" w:rsidRDefault="009B4B8F" w:rsidP="009B4B8F">
      <w:pPr>
        <w:rPr>
          <w:b/>
          <w:szCs w:val="24"/>
        </w:rPr>
      </w:pPr>
    </w:p>
    <w:p w14:paraId="29451B01" w14:textId="7CAB5E5E" w:rsidR="00E54746" w:rsidRDefault="00E54746" w:rsidP="00DE4E6F">
      <w:pPr>
        <w:rPr>
          <w:b/>
          <w:bCs/>
        </w:rPr>
      </w:pPr>
    </w:p>
    <w:p w14:paraId="0CD37890" w14:textId="6664C5C5" w:rsidR="00D571B5" w:rsidRPr="004F024D" w:rsidRDefault="00D571B5" w:rsidP="00DE4E6F">
      <w:pPr>
        <w:rPr>
          <w:b/>
          <w:bCs/>
          <w:sz w:val="28"/>
          <w:szCs w:val="28"/>
        </w:rPr>
      </w:pPr>
      <w:r w:rsidRPr="004F024D">
        <w:rPr>
          <w:b/>
          <w:bCs/>
          <w:sz w:val="28"/>
          <w:szCs w:val="28"/>
        </w:rPr>
        <w:t xml:space="preserve">Industry survey </w:t>
      </w:r>
      <w:r w:rsidR="001B2050">
        <w:rPr>
          <w:b/>
          <w:bCs/>
          <w:sz w:val="28"/>
          <w:szCs w:val="28"/>
        </w:rPr>
        <w:t>shows</w:t>
      </w:r>
      <w:r w:rsidRPr="004F024D">
        <w:rPr>
          <w:b/>
          <w:bCs/>
          <w:sz w:val="28"/>
          <w:szCs w:val="28"/>
        </w:rPr>
        <w:t xml:space="preserve"> </w:t>
      </w:r>
      <w:r w:rsidR="00E54746" w:rsidRPr="004F024D">
        <w:rPr>
          <w:b/>
          <w:bCs/>
          <w:sz w:val="28"/>
          <w:szCs w:val="28"/>
        </w:rPr>
        <w:t>switch to low-sulphur fuel has not been without problem</w:t>
      </w:r>
      <w:r w:rsidR="001B2050">
        <w:rPr>
          <w:b/>
          <w:bCs/>
          <w:sz w:val="28"/>
          <w:szCs w:val="28"/>
        </w:rPr>
        <w:t>s</w:t>
      </w:r>
    </w:p>
    <w:p w14:paraId="70EA2EC2" w14:textId="77777777" w:rsidR="00DE4E6F" w:rsidRDefault="00DE4E6F" w:rsidP="00DE4E6F"/>
    <w:p w14:paraId="7D1BFB2F" w14:textId="3DCA81FC" w:rsidR="008D2867" w:rsidRPr="009D0D07" w:rsidRDefault="004B1E4F" w:rsidP="008D2867">
      <w:pPr>
        <w:rPr>
          <w:i/>
          <w:iCs/>
          <w:szCs w:val="24"/>
        </w:rPr>
      </w:pPr>
      <w:r w:rsidRPr="009D0D07">
        <w:rPr>
          <w:i/>
          <w:iCs/>
          <w:szCs w:val="24"/>
        </w:rPr>
        <w:t xml:space="preserve">The </w:t>
      </w:r>
      <w:r w:rsidR="00E60E81" w:rsidRPr="009D0D07">
        <w:rPr>
          <w:i/>
          <w:iCs/>
          <w:szCs w:val="24"/>
        </w:rPr>
        <w:t xml:space="preserve">maritime industry’s </w:t>
      </w:r>
      <w:r w:rsidRPr="009D0D07">
        <w:rPr>
          <w:i/>
          <w:iCs/>
          <w:szCs w:val="24"/>
        </w:rPr>
        <w:t xml:space="preserve">transition to </w:t>
      </w:r>
      <w:r w:rsidR="00E60E81" w:rsidRPr="009D0D07">
        <w:rPr>
          <w:i/>
          <w:iCs/>
          <w:szCs w:val="24"/>
        </w:rPr>
        <w:t>the sulphur regulation from the International Maritime Organization (IMO) which came into force on 1 January 2020 has not been without problems</w:t>
      </w:r>
      <w:r w:rsidR="008D2867" w:rsidRPr="009D0D07">
        <w:rPr>
          <w:i/>
          <w:iCs/>
          <w:szCs w:val="24"/>
        </w:rPr>
        <w:t>. Since fuel oil properties are fluctuating, it is expected that quality and safety problems will continue to be a challenge for the global shipping industry.</w:t>
      </w:r>
    </w:p>
    <w:p w14:paraId="256C2FAC" w14:textId="3580297E" w:rsidR="00E60E81" w:rsidRPr="009D0D07" w:rsidRDefault="00E60E81" w:rsidP="00DE4E6F">
      <w:pPr>
        <w:rPr>
          <w:szCs w:val="24"/>
        </w:rPr>
      </w:pPr>
    </w:p>
    <w:p w14:paraId="2C0422D0" w14:textId="429BED2D" w:rsidR="008D2867" w:rsidRPr="009D0D07" w:rsidRDefault="004B1E4F" w:rsidP="00DE4E6F">
      <w:pPr>
        <w:rPr>
          <w:szCs w:val="24"/>
        </w:rPr>
      </w:pPr>
      <w:r w:rsidRPr="009D0D07">
        <w:rPr>
          <w:szCs w:val="24"/>
        </w:rPr>
        <w:t xml:space="preserve">BIMCO, </w:t>
      </w:r>
      <w:r w:rsidR="00C047EB" w:rsidRPr="009D0D07">
        <w:rPr>
          <w:szCs w:val="24"/>
        </w:rPr>
        <w:t>International Chamber of Shipping (ICS)</w:t>
      </w:r>
      <w:r w:rsidRPr="009D0D07">
        <w:rPr>
          <w:szCs w:val="24"/>
        </w:rPr>
        <w:t>, INTERCARGO and INTERTANKO have published the result</w:t>
      </w:r>
      <w:r w:rsidR="001D03ED" w:rsidRPr="009D0D07">
        <w:rPr>
          <w:szCs w:val="24"/>
        </w:rPr>
        <w:t>s</w:t>
      </w:r>
      <w:r w:rsidRPr="009D0D07">
        <w:rPr>
          <w:szCs w:val="24"/>
        </w:rPr>
        <w:t xml:space="preserve"> of an industry survey</w:t>
      </w:r>
      <w:r w:rsidR="008D2867" w:rsidRPr="009D0D07">
        <w:rPr>
          <w:szCs w:val="24"/>
        </w:rPr>
        <w:t xml:space="preserve"> </w:t>
      </w:r>
      <w:r w:rsidR="001D03ED" w:rsidRPr="009D0D07">
        <w:rPr>
          <w:szCs w:val="24"/>
        </w:rPr>
        <w:t>aimed at getting an overview of how the industry has experienced the transition to us</w:t>
      </w:r>
      <w:r w:rsidR="00A826AB" w:rsidRPr="009D0D07">
        <w:rPr>
          <w:szCs w:val="24"/>
        </w:rPr>
        <w:t>ing</w:t>
      </w:r>
      <w:r w:rsidR="001D03ED" w:rsidRPr="009D0D07">
        <w:rPr>
          <w:szCs w:val="24"/>
        </w:rPr>
        <w:t xml:space="preserve"> compliant low-sulphur fuel oil from 1 January.</w:t>
      </w:r>
    </w:p>
    <w:p w14:paraId="7AC3E005" w14:textId="77777777" w:rsidR="008D2867" w:rsidRPr="009D0D07" w:rsidRDefault="008D2867" w:rsidP="00DE4E6F">
      <w:pPr>
        <w:rPr>
          <w:szCs w:val="24"/>
        </w:rPr>
      </w:pPr>
    </w:p>
    <w:p w14:paraId="09DDBA77" w14:textId="351D9C18" w:rsidR="008329A5" w:rsidRPr="009D0D07" w:rsidRDefault="008D2867" w:rsidP="00DE4E6F">
      <w:pPr>
        <w:rPr>
          <w:szCs w:val="24"/>
        </w:rPr>
      </w:pPr>
      <w:r w:rsidRPr="009D0D07">
        <w:rPr>
          <w:szCs w:val="24"/>
        </w:rPr>
        <w:t>The survey was launched on 24 February 2020 and ended on 6 May 2020</w:t>
      </w:r>
      <w:r w:rsidR="009D3231" w:rsidRPr="009D0D07">
        <w:rPr>
          <w:szCs w:val="24"/>
        </w:rPr>
        <w:t>,</w:t>
      </w:r>
      <w:r w:rsidR="001D03ED" w:rsidRPr="009D0D07">
        <w:rPr>
          <w:szCs w:val="24"/>
        </w:rPr>
        <w:t xml:space="preserve"> and </w:t>
      </w:r>
      <w:r w:rsidR="009D3231" w:rsidRPr="009D0D07">
        <w:rPr>
          <w:szCs w:val="24"/>
        </w:rPr>
        <w:t xml:space="preserve">the </w:t>
      </w:r>
      <w:proofErr w:type="gramStart"/>
      <w:r w:rsidR="00DE4E6F" w:rsidRPr="009D0D07">
        <w:rPr>
          <w:szCs w:val="24"/>
        </w:rPr>
        <w:t>main focus</w:t>
      </w:r>
      <w:proofErr w:type="gramEnd"/>
      <w:r w:rsidR="00DE4E6F" w:rsidRPr="009D0D07">
        <w:rPr>
          <w:szCs w:val="24"/>
        </w:rPr>
        <w:t xml:space="preserve"> </w:t>
      </w:r>
      <w:r w:rsidR="001D03ED" w:rsidRPr="009D0D07">
        <w:rPr>
          <w:szCs w:val="24"/>
        </w:rPr>
        <w:t xml:space="preserve">of the survey </w:t>
      </w:r>
      <w:r w:rsidR="00DE4E6F" w:rsidRPr="009D0D07">
        <w:rPr>
          <w:szCs w:val="24"/>
        </w:rPr>
        <w:t xml:space="preserve">is on problematic properties of the IMO 2020 compliant fuel oil that </w:t>
      </w:r>
      <w:r w:rsidR="008329A5" w:rsidRPr="009D0D07">
        <w:rPr>
          <w:szCs w:val="24"/>
        </w:rPr>
        <w:t>can lead to issues</w:t>
      </w:r>
      <w:r w:rsidR="00A826AB" w:rsidRPr="009D0D07">
        <w:rPr>
          <w:szCs w:val="24"/>
        </w:rPr>
        <w:t xml:space="preserve">. </w:t>
      </w:r>
    </w:p>
    <w:p w14:paraId="342BEB30" w14:textId="77777777" w:rsidR="008329A5" w:rsidRPr="009D0D07" w:rsidRDefault="008329A5" w:rsidP="00DE4E6F">
      <w:pPr>
        <w:rPr>
          <w:szCs w:val="24"/>
        </w:rPr>
      </w:pPr>
    </w:p>
    <w:p w14:paraId="0D037F38" w14:textId="0BBBF530" w:rsidR="008329A5" w:rsidRPr="009D0D07" w:rsidRDefault="008329A5" w:rsidP="008329A5">
      <w:pPr>
        <w:rPr>
          <w:szCs w:val="24"/>
        </w:rPr>
      </w:pPr>
      <w:r w:rsidRPr="009D0D07">
        <w:rPr>
          <w:szCs w:val="24"/>
        </w:rPr>
        <w:t xml:space="preserve">“The survey gives us valuable insight into the magnitude and nature of problems encountered by the industry in the transition to using low-sulphur fuel oil. The industry had widespread experience with how to manage heavy fuel oil, and the survey provides insight into which parameters of the new fuel types are posing the biggest challenges for onboard fuel management,” says </w:t>
      </w:r>
      <w:r w:rsidR="00B14720" w:rsidRPr="009D0D07">
        <w:rPr>
          <w:szCs w:val="24"/>
        </w:rPr>
        <w:t>Christian Bækmark Schiolborg</w:t>
      </w:r>
      <w:r w:rsidRPr="009D0D07">
        <w:rPr>
          <w:szCs w:val="24"/>
        </w:rPr>
        <w:t xml:space="preserve">, </w:t>
      </w:r>
      <w:r w:rsidR="005A46CB" w:rsidRPr="009D0D07">
        <w:rPr>
          <w:szCs w:val="24"/>
        </w:rPr>
        <w:t>Manager</w:t>
      </w:r>
      <w:r w:rsidR="0024742C" w:rsidRPr="009D0D07">
        <w:rPr>
          <w:szCs w:val="24"/>
        </w:rPr>
        <w:t xml:space="preserve">, Marine Environment at </w:t>
      </w:r>
      <w:r w:rsidRPr="009D0D07">
        <w:rPr>
          <w:szCs w:val="24"/>
        </w:rPr>
        <w:t>BIMCO.</w:t>
      </w:r>
    </w:p>
    <w:p w14:paraId="0CDAEC30" w14:textId="77777777" w:rsidR="008329A5" w:rsidRPr="009D0D07" w:rsidRDefault="008329A5" w:rsidP="00DE4E6F">
      <w:pPr>
        <w:rPr>
          <w:szCs w:val="24"/>
        </w:rPr>
      </w:pPr>
    </w:p>
    <w:p w14:paraId="6310B39F" w14:textId="2850A3DE" w:rsidR="00DE4E6F" w:rsidRPr="009D0D07" w:rsidRDefault="008329A5" w:rsidP="00DE4E6F">
      <w:pPr>
        <w:rPr>
          <w:szCs w:val="24"/>
        </w:rPr>
      </w:pPr>
      <w:r w:rsidRPr="009D0D07">
        <w:rPr>
          <w:szCs w:val="24"/>
        </w:rPr>
        <w:t>The survey focuses on potential</w:t>
      </w:r>
      <w:r w:rsidR="00A826AB" w:rsidRPr="009D0D07">
        <w:rPr>
          <w:szCs w:val="24"/>
        </w:rPr>
        <w:t xml:space="preserve"> problems </w:t>
      </w:r>
      <w:r w:rsidRPr="009D0D07">
        <w:rPr>
          <w:szCs w:val="24"/>
        </w:rPr>
        <w:t>such as</w:t>
      </w:r>
      <w:r w:rsidR="00DE4E6F" w:rsidRPr="009D0D07">
        <w:rPr>
          <w:szCs w:val="24"/>
        </w:rPr>
        <w:t xml:space="preserve"> increased sludge discharge, clogging of fuel pipes, preheaters, fuel separators and fuel filters, fuel pumps getting stuck, problems with fuel injection and poor ignition of fuel oil. </w:t>
      </w:r>
      <w:r w:rsidRPr="009D0D07">
        <w:rPr>
          <w:szCs w:val="24"/>
        </w:rPr>
        <w:t xml:space="preserve">It </w:t>
      </w:r>
      <w:r w:rsidR="00DE4E6F" w:rsidRPr="009D0D07">
        <w:rPr>
          <w:szCs w:val="24"/>
        </w:rPr>
        <w:t>also focuses on other issues regarding incomplete combustion, wax appearance and increased wear and tear of cylinder liners</w:t>
      </w:r>
      <w:r w:rsidRPr="009D0D07">
        <w:rPr>
          <w:szCs w:val="24"/>
        </w:rPr>
        <w:t xml:space="preserve">. These are </w:t>
      </w:r>
      <w:r w:rsidR="00DE4E6F" w:rsidRPr="009D0D07">
        <w:rPr>
          <w:szCs w:val="24"/>
        </w:rPr>
        <w:t>problems that may lead to loss of propulsion and/or black out.</w:t>
      </w:r>
    </w:p>
    <w:p w14:paraId="2F7BE1CE" w14:textId="77777777" w:rsidR="00DE4E6F" w:rsidRPr="009D0D07" w:rsidRDefault="00DE4E6F" w:rsidP="00DE4E6F">
      <w:pPr>
        <w:rPr>
          <w:szCs w:val="24"/>
        </w:rPr>
      </w:pPr>
    </w:p>
    <w:p w14:paraId="3E926078" w14:textId="77777777" w:rsidR="00DE4E6F" w:rsidRPr="009D0D07" w:rsidRDefault="00DE4E6F" w:rsidP="00DE4E6F">
      <w:pPr>
        <w:rPr>
          <w:szCs w:val="24"/>
        </w:rPr>
      </w:pPr>
      <w:r w:rsidRPr="009D0D07">
        <w:rPr>
          <w:szCs w:val="24"/>
        </w:rPr>
        <w:t>The survey indicates global challenges with fuel characteristics and limits being off specifications most frequently when it comes to total sediment, aluminium plus silicon, pour point, ash, flash point, acid number and viscosity.</w:t>
      </w:r>
    </w:p>
    <w:p w14:paraId="108BC41F" w14:textId="77777777" w:rsidR="00DE4E6F" w:rsidRPr="009D0D07" w:rsidRDefault="00DE4E6F" w:rsidP="00DE4E6F">
      <w:pPr>
        <w:rPr>
          <w:szCs w:val="24"/>
        </w:rPr>
      </w:pPr>
    </w:p>
    <w:p w14:paraId="5CEF9BA6" w14:textId="3BAFEBA9" w:rsidR="00DE4E6F" w:rsidRPr="009D0D07" w:rsidRDefault="008329A5" w:rsidP="00DE4E6F">
      <w:pPr>
        <w:rPr>
          <w:szCs w:val="24"/>
        </w:rPr>
      </w:pPr>
      <w:r w:rsidRPr="009D0D07">
        <w:rPr>
          <w:szCs w:val="24"/>
        </w:rPr>
        <w:t>It also</w:t>
      </w:r>
      <w:r w:rsidR="00DE4E6F" w:rsidRPr="009D0D07">
        <w:rPr>
          <w:szCs w:val="24"/>
        </w:rPr>
        <w:t xml:space="preserve"> indicates that most common operational problems experienced are increased sludge deposits and wax appearance after </w:t>
      </w:r>
      <w:r w:rsidR="00B731F6" w:rsidRPr="009D0D07">
        <w:rPr>
          <w:szCs w:val="24"/>
        </w:rPr>
        <w:t>switching</w:t>
      </w:r>
      <w:r w:rsidR="00DE4E6F" w:rsidRPr="009D0D07">
        <w:rPr>
          <w:szCs w:val="24"/>
        </w:rPr>
        <w:t xml:space="preserve"> to </w:t>
      </w:r>
      <w:r w:rsidRPr="009D0D07">
        <w:rPr>
          <w:szCs w:val="24"/>
        </w:rPr>
        <w:t xml:space="preserve">the compliant </w:t>
      </w:r>
      <w:r w:rsidR="00DE4E6F" w:rsidRPr="009D0D07">
        <w:rPr>
          <w:szCs w:val="24"/>
        </w:rPr>
        <w:t>fuel oil</w:t>
      </w:r>
      <w:r w:rsidR="00D571B5" w:rsidRPr="009D0D07">
        <w:rPr>
          <w:szCs w:val="24"/>
        </w:rPr>
        <w:t>s</w:t>
      </w:r>
      <w:r w:rsidRPr="009D0D07">
        <w:rPr>
          <w:szCs w:val="24"/>
        </w:rPr>
        <w:t xml:space="preserve"> </w:t>
      </w:r>
      <w:r w:rsidR="00B731F6" w:rsidRPr="009D0D07">
        <w:rPr>
          <w:szCs w:val="24"/>
        </w:rPr>
        <w:t>with a sulphur content not exceeding 0.50%</w:t>
      </w:r>
      <w:r w:rsidR="00DE4E6F" w:rsidRPr="009D0D07">
        <w:rPr>
          <w:szCs w:val="24"/>
        </w:rPr>
        <w:t xml:space="preserve">. </w:t>
      </w:r>
    </w:p>
    <w:p w14:paraId="6F330698" w14:textId="77777777" w:rsidR="00DE4E6F" w:rsidRPr="009D0D07" w:rsidRDefault="00DE4E6F" w:rsidP="00DE4E6F">
      <w:pPr>
        <w:rPr>
          <w:szCs w:val="24"/>
        </w:rPr>
      </w:pPr>
    </w:p>
    <w:p w14:paraId="1390E683" w14:textId="3304A535" w:rsidR="00DE4E6F" w:rsidRPr="009D0D07" w:rsidRDefault="00B731F6" w:rsidP="00DE4E6F">
      <w:pPr>
        <w:rPr>
          <w:szCs w:val="24"/>
        </w:rPr>
      </w:pPr>
      <w:r w:rsidRPr="009D0D07">
        <w:rPr>
          <w:szCs w:val="24"/>
        </w:rPr>
        <w:lastRenderedPageBreak/>
        <w:t xml:space="preserve">Lastly, </w:t>
      </w:r>
      <w:r w:rsidR="00DE4E6F" w:rsidRPr="009D0D07">
        <w:rPr>
          <w:szCs w:val="24"/>
        </w:rPr>
        <w:t xml:space="preserve">the survey indicates that when commercial fuel oil samples are tested after bunkering, sulphur content is among </w:t>
      </w:r>
      <w:r w:rsidR="00D571B5" w:rsidRPr="009D0D07">
        <w:rPr>
          <w:szCs w:val="24"/>
        </w:rPr>
        <w:t xml:space="preserve">the </w:t>
      </w:r>
      <w:r w:rsidR="00DE4E6F" w:rsidRPr="009D0D07">
        <w:rPr>
          <w:szCs w:val="24"/>
        </w:rPr>
        <w:t>most frequent parameters to be indicated as off specifications and consequently</w:t>
      </w:r>
      <w:r w:rsidRPr="009D0D07">
        <w:rPr>
          <w:szCs w:val="24"/>
        </w:rPr>
        <w:t>,</w:t>
      </w:r>
      <w:r w:rsidR="00DE4E6F" w:rsidRPr="009D0D07">
        <w:rPr>
          <w:szCs w:val="24"/>
        </w:rPr>
        <w:t xml:space="preserve"> an indication of potential non-compliance with MARPOL annex VI.</w:t>
      </w:r>
    </w:p>
    <w:p w14:paraId="38E7FBA5" w14:textId="77777777" w:rsidR="00DE4E6F" w:rsidRPr="009D0D07" w:rsidRDefault="00DE4E6F" w:rsidP="00DE4E6F">
      <w:pPr>
        <w:rPr>
          <w:szCs w:val="24"/>
        </w:rPr>
      </w:pPr>
    </w:p>
    <w:p w14:paraId="3F700E5C" w14:textId="4DCBB4A0" w:rsidR="00DE4E6F" w:rsidRPr="009D0D07" w:rsidRDefault="00B731F6" w:rsidP="00DE4E6F">
      <w:pPr>
        <w:rPr>
          <w:szCs w:val="24"/>
        </w:rPr>
      </w:pPr>
      <w:r w:rsidRPr="009D0D07">
        <w:rPr>
          <w:szCs w:val="24"/>
        </w:rPr>
        <w:t>For further information, please contact</w:t>
      </w:r>
      <w:r w:rsidR="00DE4E6F" w:rsidRPr="009D0D07">
        <w:rPr>
          <w:szCs w:val="24"/>
        </w:rPr>
        <w:t>:</w:t>
      </w:r>
    </w:p>
    <w:p w14:paraId="6F4347E9" w14:textId="373A81FE" w:rsidR="00DE4E6F" w:rsidRPr="009D0D07" w:rsidRDefault="00DE4E6F" w:rsidP="00DE4E6F">
      <w:pPr>
        <w:rPr>
          <w:szCs w:val="24"/>
        </w:rPr>
      </w:pPr>
    </w:p>
    <w:p w14:paraId="5A99C2EA" w14:textId="49B3BF25" w:rsidR="00B22CB3" w:rsidRPr="009D0D07" w:rsidRDefault="00B22CB3" w:rsidP="00DE4E6F">
      <w:pPr>
        <w:rPr>
          <w:szCs w:val="24"/>
        </w:rPr>
      </w:pPr>
      <w:r w:rsidRPr="009D0D07">
        <w:rPr>
          <w:szCs w:val="24"/>
        </w:rPr>
        <w:t>BIMCO:</w:t>
      </w:r>
    </w:p>
    <w:p w14:paraId="0FB8C06B" w14:textId="397B7B77" w:rsidR="00B22CB3" w:rsidRPr="009D0D07" w:rsidRDefault="00B22CB3" w:rsidP="00DE4E6F">
      <w:pPr>
        <w:rPr>
          <w:szCs w:val="24"/>
        </w:rPr>
      </w:pPr>
      <w:r w:rsidRPr="009D0D07">
        <w:rPr>
          <w:szCs w:val="24"/>
        </w:rPr>
        <w:t>Christian Bækmark Schiolborg</w:t>
      </w:r>
    </w:p>
    <w:p w14:paraId="513C61F7" w14:textId="1628B8FE" w:rsidR="00B22CB3" w:rsidRPr="009D0D07" w:rsidRDefault="00B22CB3" w:rsidP="00DE4E6F">
      <w:pPr>
        <w:rPr>
          <w:szCs w:val="24"/>
        </w:rPr>
      </w:pPr>
      <w:r w:rsidRPr="009D0D07">
        <w:rPr>
          <w:szCs w:val="24"/>
        </w:rPr>
        <w:t>Manager, Marine Environment</w:t>
      </w:r>
    </w:p>
    <w:p w14:paraId="334D97DB" w14:textId="58F029E2" w:rsidR="00B22CB3" w:rsidRPr="009D0D07" w:rsidRDefault="008D3125" w:rsidP="00DE4E6F">
      <w:pPr>
        <w:rPr>
          <w:rStyle w:val="Hyperlink"/>
          <w:rFonts w:cstheme="minorBidi"/>
          <w:szCs w:val="24"/>
        </w:rPr>
      </w:pPr>
      <w:hyperlink r:id="rId7" w:history="1">
        <w:r w:rsidR="00B22CB3" w:rsidRPr="009D0D07">
          <w:rPr>
            <w:rStyle w:val="Hyperlink"/>
            <w:rFonts w:cstheme="minorBidi"/>
            <w:szCs w:val="24"/>
          </w:rPr>
          <w:t>cbs@bimco.org</w:t>
        </w:r>
      </w:hyperlink>
    </w:p>
    <w:p w14:paraId="24C96859" w14:textId="1083B06D" w:rsidR="00B22CB3" w:rsidRPr="009D0D07" w:rsidRDefault="00B22CB3" w:rsidP="00DE4E6F">
      <w:pPr>
        <w:rPr>
          <w:szCs w:val="24"/>
        </w:rPr>
      </w:pPr>
    </w:p>
    <w:p w14:paraId="2713F99A" w14:textId="4DE0EFBD" w:rsidR="00B22CB3" w:rsidRPr="009D0D07" w:rsidRDefault="006F52A2" w:rsidP="00DE4E6F">
      <w:pPr>
        <w:rPr>
          <w:szCs w:val="24"/>
        </w:rPr>
      </w:pPr>
      <w:r w:rsidRPr="009D0D07">
        <w:rPr>
          <w:szCs w:val="24"/>
        </w:rPr>
        <w:t>International Chamber of Shipping (ICS)</w:t>
      </w:r>
      <w:r w:rsidR="00B22CB3" w:rsidRPr="009D0D07">
        <w:rPr>
          <w:szCs w:val="24"/>
        </w:rPr>
        <w:t>:</w:t>
      </w:r>
    </w:p>
    <w:p w14:paraId="271CA22A" w14:textId="77777777" w:rsidR="00942C5E" w:rsidRPr="009D0D07" w:rsidRDefault="00942C5E" w:rsidP="00942C5E">
      <w:pPr>
        <w:rPr>
          <w:szCs w:val="24"/>
        </w:rPr>
      </w:pPr>
      <w:r w:rsidRPr="009D0D07">
        <w:rPr>
          <w:szCs w:val="24"/>
        </w:rPr>
        <w:t>Sunil Krishnakumar</w:t>
      </w:r>
    </w:p>
    <w:p w14:paraId="1085E64C" w14:textId="77777777" w:rsidR="00942C5E" w:rsidRPr="009D0D07" w:rsidRDefault="00942C5E" w:rsidP="00942C5E">
      <w:pPr>
        <w:rPr>
          <w:szCs w:val="24"/>
        </w:rPr>
      </w:pPr>
      <w:r w:rsidRPr="009D0D07">
        <w:rPr>
          <w:szCs w:val="24"/>
        </w:rPr>
        <w:t>Senior Technical Advisor</w:t>
      </w:r>
    </w:p>
    <w:p w14:paraId="32DF925C" w14:textId="29D99E8E" w:rsidR="0081295B" w:rsidRPr="009D0D07" w:rsidRDefault="008D3125" w:rsidP="00942C5E">
      <w:pPr>
        <w:rPr>
          <w:szCs w:val="24"/>
        </w:rPr>
      </w:pPr>
      <w:hyperlink r:id="rId8" w:history="1">
        <w:r w:rsidR="00942C5E" w:rsidRPr="009D0D07">
          <w:rPr>
            <w:rStyle w:val="Hyperlink"/>
            <w:rFonts w:cstheme="minorBidi"/>
            <w:szCs w:val="24"/>
          </w:rPr>
          <w:t>Sunil.krishnakumar@ics-shipping.org</w:t>
        </w:r>
      </w:hyperlink>
      <w:r w:rsidR="00942C5E" w:rsidRPr="009D0D07">
        <w:rPr>
          <w:szCs w:val="24"/>
        </w:rPr>
        <w:t xml:space="preserve"> </w:t>
      </w:r>
    </w:p>
    <w:p w14:paraId="5643F545" w14:textId="4D787249" w:rsidR="0081295B" w:rsidRPr="009D0D07" w:rsidRDefault="0081295B" w:rsidP="00DE4E6F">
      <w:pPr>
        <w:rPr>
          <w:szCs w:val="24"/>
        </w:rPr>
      </w:pPr>
    </w:p>
    <w:p w14:paraId="20C53962" w14:textId="6F2648C4" w:rsidR="005836A2" w:rsidRPr="009D0D07" w:rsidRDefault="005836A2" w:rsidP="00DE4E6F">
      <w:pPr>
        <w:rPr>
          <w:szCs w:val="24"/>
        </w:rPr>
      </w:pPr>
      <w:r w:rsidRPr="009D0D07">
        <w:rPr>
          <w:szCs w:val="24"/>
        </w:rPr>
        <w:t>INTERCARGO:</w:t>
      </w:r>
    </w:p>
    <w:p w14:paraId="77A25433" w14:textId="77777777" w:rsidR="00676DCB" w:rsidRPr="009D0D07" w:rsidRDefault="00676DCB" w:rsidP="00676DCB">
      <w:pPr>
        <w:rPr>
          <w:szCs w:val="24"/>
        </w:rPr>
      </w:pPr>
      <w:r w:rsidRPr="009D0D07">
        <w:rPr>
          <w:szCs w:val="24"/>
        </w:rPr>
        <w:t>Ed Wroe</w:t>
      </w:r>
    </w:p>
    <w:p w14:paraId="29851939" w14:textId="77777777" w:rsidR="00676DCB" w:rsidRPr="009D0D07" w:rsidRDefault="00676DCB" w:rsidP="00676DCB">
      <w:pPr>
        <w:rPr>
          <w:szCs w:val="24"/>
        </w:rPr>
      </w:pPr>
      <w:r w:rsidRPr="009D0D07">
        <w:rPr>
          <w:szCs w:val="24"/>
        </w:rPr>
        <w:t>Technical Manager</w:t>
      </w:r>
    </w:p>
    <w:p w14:paraId="61644BC8" w14:textId="63F05871" w:rsidR="005836A2" w:rsidRPr="009D0D07" w:rsidRDefault="008D3125" w:rsidP="00676DCB">
      <w:pPr>
        <w:rPr>
          <w:szCs w:val="24"/>
        </w:rPr>
      </w:pPr>
      <w:hyperlink r:id="rId9" w:history="1">
        <w:r w:rsidR="00676DCB" w:rsidRPr="009D0D07">
          <w:rPr>
            <w:rStyle w:val="Hyperlink"/>
            <w:rFonts w:cstheme="minorBidi"/>
            <w:szCs w:val="24"/>
          </w:rPr>
          <w:t>ed.wroe@intercargo.org</w:t>
        </w:r>
      </w:hyperlink>
      <w:r w:rsidR="00676DCB" w:rsidRPr="009D0D07">
        <w:rPr>
          <w:szCs w:val="24"/>
        </w:rPr>
        <w:t xml:space="preserve"> </w:t>
      </w:r>
    </w:p>
    <w:p w14:paraId="044FECD7" w14:textId="77777777" w:rsidR="005836A2" w:rsidRPr="009D0D07" w:rsidRDefault="005836A2" w:rsidP="00DE4E6F">
      <w:pPr>
        <w:rPr>
          <w:szCs w:val="24"/>
        </w:rPr>
      </w:pPr>
    </w:p>
    <w:p w14:paraId="17235582" w14:textId="5E5FE7DF" w:rsidR="0081295B" w:rsidRPr="009D0D07" w:rsidRDefault="005836A2" w:rsidP="00DE4E6F">
      <w:pPr>
        <w:rPr>
          <w:szCs w:val="24"/>
        </w:rPr>
      </w:pPr>
      <w:r w:rsidRPr="009D0D07">
        <w:rPr>
          <w:szCs w:val="24"/>
        </w:rPr>
        <w:t>INTERTANKO:</w:t>
      </w:r>
    </w:p>
    <w:p w14:paraId="1F5F7F81" w14:textId="0F1F2D2E" w:rsidR="005836A2" w:rsidRPr="009D0D07" w:rsidRDefault="003902B1" w:rsidP="00DE4E6F">
      <w:pPr>
        <w:rPr>
          <w:szCs w:val="24"/>
        </w:rPr>
      </w:pPr>
      <w:r w:rsidRPr="009D0D07">
        <w:rPr>
          <w:szCs w:val="24"/>
        </w:rPr>
        <w:t>Gilyong Han</w:t>
      </w:r>
    </w:p>
    <w:p w14:paraId="29F98532" w14:textId="5B8E2B5B" w:rsidR="003902B1" w:rsidRPr="009D0D07" w:rsidRDefault="003902B1" w:rsidP="00DE4E6F">
      <w:pPr>
        <w:rPr>
          <w:szCs w:val="24"/>
        </w:rPr>
      </w:pPr>
      <w:r w:rsidRPr="009D0D07">
        <w:rPr>
          <w:szCs w:val="24"/>
        </w:rPr>
        <w:t>Senior Manager Technical</w:t>
      </w:r>
    </w:p>
    <w:p w14:paraId="386BE62C" w14:textId="14860463" w:rsidR="003902B1" w:rsidRPr="009D0D07" w:rsidRDefault="008D3125" w:rsidP="00DE4E6F">
      <w:pPr>
        <w:rPr>
          <w:szCs w:val="24"/>
        </w:rPr>
      </w:pPr>
      <w:hyperlink r:id="rId10" w:history="1">
        <w:r w:rsidR="00FE4251" w:rsidRPr="009D0D07">
          <w:rPr>
            <w:rStyle w:val="Hyperlink"/>
            <w:rFonts w:cstheme="minorBidi"/>
            <w:szCs w:val="24"/>
          </w:rPr>
          <w:t>gilyong.han@intertanko.com</w:t>
        </w:r>
      </w:hyperlink>
      <w:r w:rsidR="00FE4251" w:rsidRPr="009D0D07">
        <w:rPr>
          <w:szCs w:val="24"/>
        </w:rPr>
        <w:t xml:space="preserve"> </w:t>
      </w:r>
    </w:p>
    <w:p w14:paraId="4EAE57B8" w14:textId="77777777" w:rsidR="001F184A" w:rsidRPr="009D0D07" w:rsidRDefault="001F184A" w:rsidP="00777AC9">
      <w:pPr>
        <w:rPr>
          <w:szCs w:val="24"/>
        </w:rPr>
      </w:pPr>
    </w:p>
    <w:sectPr w:rsidR="001F184A" w:rsidRPr="009D0D07" w:rsidSect="00AD4DFC">
      <w:headerReference w:type="first" r:id="rId11"/>
      <w:footerReference w:type="first" r:id="rId12"/>
      <w:type w:val="continuous"/>
      <w:pgSz w:w="11906" w:h="16838" w:code="9"/>
      <w:pgMar w:top="1418" w:right="851"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F0EF3" w14:textId="77777777" w:rsidR="0021134C" w:rsidRDefault="0021134C">
      <w:r>
        <w:separator/>
      </w:r>
    </w:p>
  </w:endnote>
  <w:endnote w:type="continuationSeparator" w:id="0">
    <w:p w14:paraId="75A5E473" w14:textId="77777777" w:rsidR="0021134C" w:rsidRDefault="0021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AED5" w14:textId="2DFDA479" w:rsidR="00B34E09" w:rsidRPr="00421422" w:rsidRDefault="00B34E09">
    <w:pPr>
      <w:pStyle w:val="Footer"/>
      <w:rPr>
        <w:lang w:val="en-US"/>
      </w:rPr>
    </w:pPr>
  </w:p>
  <w:p w14:paraId="0BFFF168" w14:textId="77777777" w:rsidR="00B34E09" w:rsidRPr="00421422" w:rsidRDefault="00B34E0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C0C8B" w14:textId="77777777" w:rsidR="0021134C" w:rsidRDefault="0021134C">
      <w:r>
        <w:separator/>
      </w:r>
    </w:p>
  </w:footnote>
  <w:footnote w:type="continuationSeparator" w:id="0">
    <w:p w14:paraId="6242DE8F" w14:textId="77777777" w:rsidR="0021134C" w:rsidRDefault="0021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D362" w14:textId="5E0E5467" w:rsidR="00AD4DFC" w:rsidRDefault="00AD4DFC">
    <w:pPr>
      <w:pStyle w:val="Header"/>
    </w:pPr>
    <w:r w:rsidRPr="00AD4DFC">
      <w:rPr>
        <w:noProof/>
      </w:rPr>
      <w:drawing>
        <wp:anchor distT="0" distB="0" distL="114300" distR="114300" simplePos="0" relativeHeight="251672064" behindDoc="0" locked="0" layoutInCell="1" allowOverlap="1" wp14:anchorId="6935BD93" wp14:editId="00F4BD90">
          <wp:simplePos x="0" y="0"/>
          <wp:positionH relativeFrom="column">
            <wp:posOffset>2058670</wp:posOffset>
          </wp:positionH>
          <wp:positionV relativeFrom="paragraph">
            <wp:posOffset>33020</wp:posOffset>
          </wp:positionV>
          <wp:extent cx="2664460" cy="621665"/>
          <wp:effectExtent l="0" t="0" r="2540" b="698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212BE2" w14:textId="3B0A4A18" w:rsidR="00B34E09" w:rsidRDefault="00F853BC">
    <w:pPr>
      <w:pStyle w:val="Header"/>
    </w:pPr>
    <w:r>
      <w:rPr>
        <w:noProof/>
      </w:rPr>
      <w:drawing>
        <wp:anchor distT="0" distB="0" distL="114300" distR="114300" simplePos="0" relativeHeight="251674112" behindDoc="0" locked="0" layoutInCell="1" allowOverlap="1" wp14:anchorId="0794C33F" wp14:editId="5EC83D6C">
          <wp:simplePos x="0" y="0"/>
          <wp:positionH relativeFrom="margin">
            <wp:align>left</wp:align>
          </wp:positionH>
          <wp:positionV relativeFrom="paragraph">
            <wp:posOffset>741680</wp:posOffset>
          </wp:positionV>
          <wp:extent cx="2526030" cy="6680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603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DFC" w:rsidRPr="00AD4DFC">
      <w:rPr>
        <w:noProof/>
      </w:rPr>
      <w:drawing>
        <wp:anchor distT="0" distB="0" distL="114300" distR="114300" simplePos="0" relativeHeight="251670016" behindDoc="0" locked="0" layoutInCell="1" allowOverlap="1" wp14:anchorId="506602F2" wp14:editId="3AB9FEFC">
          <wp:simplePos x="0" y="0"/>
          <wp:positionH relativeFrom="column">
            <wp:posOffset>0</wp:posOffset>
          </wp:positionH>
          <wp:positionV relativeFrom="paragraph">
            <wp:posOffset>-216535</wp:posOffset>
          </wp:positionV>
          <wp:extent cx="1439545" cy="670560"/>
          <wp:effectExtent l="0" t="0" r="825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3954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DFC" w:rsidRPr="00AD4DFC">
      <w:rPr>
        <w:noProof/>
      </w:rPr>
      <w:drawing>
        <wp:anchor distT="0" distB="0" distL="114300" distR="114300" simplePos="0" relativeHeight="251673088" behindDoc="1" locked="0" layoutInCell="1" allowOverlap="1" wp14:anchorId="72B951F7" wp14:editId="313885B7">
          <wp:simplePos x="0" y="0"/>
          <wp:positionH relativeFrom="column">
            <wp:posOffset>2964180</wp:posOffset>
          </wp:positionH>
          <wp:positionV relativeFrom="paragraph">
            <wp:posOffset>956633</wp:posOffset>
          </wp:positionV>
          <wp:extent cx="2806065" cy="447675"/>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606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EC8"/>
    <w:multiLevelType w:val="hybridMultilevel"/>
    <w:tmpl w:val="33AA758A"/>
    <w:lvl w:ilvl="0" w:tplc="F678100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2F7DA4"/>
    <w:multiLevelType w:val="multilevel"/>
    <w:tmpl w:val="BB2E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2D6935"/>
    <w:multiLevelType w:val="hybridMultilevel"/>
    <w:tmpl w:val="EA7C265A"/>
    <w:lvl w:ilvl="0" w:tplc="DEC02514">
      <w:start w:val="7"/>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501612C0"/>
    <w:multiLevelType w:val="multilevel"/>
    <w:tmpl w:val="297CC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A27D9B"/>
    <w:multiLevelType w:val="hybridMultilevel"/>
    <w:tmpl w:val="C80271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58053DB"/>
    <w:multiLevelType w:val="hybridMultilevel"/>
    <w:tmpl w:val="C9D81EB4"/>
    <w:lvl w:ilvl="0" w:tplc="781E9D7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BA34D85"/>
    <w:multiLevelType w:val="multilevel"/>
    <w:tmpl w:val="61B6E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76351D"/>
    <w:multiLevelType w:val="multilevel"/>
    <w:tmpl w:val="94E45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7"/>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o:colormru v:ext="edit" colors="#be14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B1"/>
    <w:rsid w:val="00014193"/>
    <w:rsid w:val="00027079"/>
    <w:rsid w:val="00032604"/>
    <w:rsid w:val="00040DE1"/>
    <w:rsid w:val="00054D0E"/>
    <w:rsid w:val="00067979"/>
    <w:rsid w:val="00074777"/>
    <w:rsid w:val="00083DB9"/>
    <w:rsid w:val="00091534"/>
    <w:rsid w:val="000A6814"/>
    <w:rsid w:val="000A6CB9"/>
    <w:rsid w:val="000B64A1"/>
    <w:rsid w:val="000D700C"/>
    <w:rsid w:val="001103F0"/>
    <w:rsid w:val="00136981"/>
    <w:rsid w:val="0015541E"/>
    <w:rsid w:val="001563A6"/>
    <w:rsid w:val="001A75A5"/>
    <w:rsid w:val="001B2050"/>
    <w:rsid w:val="001C6799"/>
    <w:rsid w:val="001D03ED"/>
    <w:rsid w:val="001D3A17"/>
    <w:rsid w:val="001E1BE8"/>
    <w:rsid w:val="001F184A"/>
    <w:rsid w:val="0021134C"/>
    <w:rsid w:val="0021456C"/>
    <w:rsid w:val="00214986"/>
    <w:rsid w:val="002350EC"/>
    <w:rsid w:val="0023534E"/>
    <w:rsid w:val="0023546F"/>
    <w:rsid w:val="0023596A"/>
    <w:rsid w:val="00244F1C"/>
    <w:rsid w:val="0024742C"/>
    <w:rsid w:val="002548AC"/>
    <w:rsid w:val="00260E40"/>
    <w:rsid w:val="002651F0"/>
    <w:rsid w:val="00270E23"/>
    <w:rsid w:val="0027566B"/>
    <w:rsid w:val="002816CE"/>
    <w:rsid w:val="00283B72"/>
    <w:rsid w:val="00285650"/>
    <w:rsid w:val="00296514"/>
    <w:rsid w:val="002979B2"/>
    <w:rsid w:val="002A42F8"/>
    <w:rsid w:val="002A6796"/>
    <w:rsid w:val="002A75BE"/>
    <w:rsid w:val="002C3C78"/>
    <w:rsid w:val="002C56E3"/>
    <w:rsid w:val="002C6CAF"/>
    <w:rsid w:val="002E0DBB"/>
    <w:rsid w:val="00301606"/>
    <w:rsid w:val="00305EBA"/>
    <w:rsid w:val="00333A2F"/>
    <w:rsid w:val="00333A9A"/>
    <w:rsid w:val="003374F5"/>
    <w:rsid w:val="003454CD"/>
    <w:rsid w:val="003709E4"/>
    <w:rsid w:val="00372C81"/>
    <w:rsid w:val="00373E8E"/>
    <w:rsid w:val="00380B7E"/>
    <w:rsid w:val="003902B1"/>
    <w:rsid w:val="003B3516"/>
    <w:rsid w:val="003C1B9F"/>
    <w:rsid w:val="003C489C"/>
    <w:rsid w:val="003C6FEC"/>
    <w:rsid w:val="003C7DCA"/>
    <w:rsid w:val="003D14FA"/>
    <w:rsid w:val="003E6F7B"/>
    <w:rsid w:val="0040718E"/>
    <w:rsid w:val="00414D70"/>
    <w:rsid w:val="00421422"/>
    <w:rsid w:val="00437CD7"/>
    <w:rsid w:val="00447B33"/>
    <w:rsid w:val="00462A57"/>
    <w:rsid w:val="00471633"/>
    <w:rsid w:val="004874D8"/>
    <w:rsid w:val="004B1E4F"/>
    <w:rsid w:val="004C255E"/>
    <w:rsid w:val="004D50C0"/>
    <w:rsid w:val="004E6D84"/>
    <w:rsid w:val="004E72A7"/>
    <w:rsid w:val="004F024D"/>
    <w:rsid w:val="00502F28"/>
    <w:rsid w:val="00525DBE"/>
    <w:rsid w:val="00527DFE"/>
    <w:rsid w:val="00530116"/>
    <w:rsid w:val="00531337"/>
    <w:rsid w:val="00547D57"/>
    <w:rsid w:val="00554C79"/>
    <w:rsid w:val="00556BD5"/>
    <w:rsid w:val="00567A70"/>
    <w:rsid w:val="00576B36"/>
    <w:rsid w:val="00581B0C"/>
    <w:rsid w:val="005836A2"/>
    <w:rsid w:val="00590BD4"/>
    <w:rsid w:val="0059753F"/>
    <w:rsid w:val="005A0DEB"/>
    <w:rsid w:val="005A46CB"/>
    <w:rsid w:val="005D3D63"/>
    <w:rsid w:val="005F2D4F"/>
    <w:rsid w:val="00600214"/>
    <w:rsid w:val="006047A8"/>
    <w:rsid w:val="00635489"/>
    <w:rsid w:val="00637E5E"/>
    <w:rsid w:val="00642F08"/>
    <w:rsid w:val="00665F4E"/>
    <w:rsid w:val="00674590"/>
    <w:rsid w:val="00676DCB"/>
    <w:rsid w:val="006912A4"/>
    <w:rsid w:val="006928D6"/>
    <w:rsid w:val="006948E2"/>
    <w:rsid w:val="006A157D"/>
    <w:rsid w:val="006A4AA8"/>
    <w:rsid w:val="006E4EF1"/>
    <w:rsid w:val="006E66CF"/>
    <w:rsid w:val="006F4DCD"/>
    <w:rsid w:val="006F519B"/>
    <w:rsid w:val="006F52A2"/>
    <w:rsid w:val="0072169D"/>
    <w:rsid w:val="00741C56"/>
    <w:rsid w:val="00750FED"/>
    <w:rsid w:val="00772D91"/>
    <w:rsid w:val="00773036"/>
    <w:rsid w:val="0077389F"/>
    <w:rsid w:val="00775442"/>
    <w:rsid w:val="00777AC9"/>
    <w:rsid w:val="00777E4F"/>
    <w:rsid w:val="007B47F1"/>
    <w:rsid w:val="007B5B89"/>
    <w:rsid w:val="007B5F87"/>
    <w:rsid w:val="007D14CD"/>
    <w:rsid w:val="007E3BCA"/>
    <w:rsid w:val="007F2EE8"/>
    <w:rsid w:val="0081295B"/>
    <w:rsid w:val="00813A99"/>
    <w:rsid w:val="008169FC"/>
    <w:rsid w:val="00821026"/>
    <w:rsid w:val="0083179C"/>
    <w:rsid w:val="00831BCE"/>
    <w:rsid w:val="008329A5"/>
    <w:rsid w:val="00834474"/>
    <w:rsid w:val="00835939"/>
    <w:rsid w:val="008409B7"/>
    <w:rsid w:val="00851578"/>
    <w:rsid w:val="00851655"/>
    <w:rsid w:val="00857368"/>
    <w:rsid w:val="00862C69"/>
    <w:rsid w:val="00866488"/>
    <w:rsid w:val="0087296A"/>
    <w:rsid w:val="00873F5D"/>
    <w:rsid w:val="00883269"/>
    <w:rsid w:val="008A54A2"/>
    <w:rsid w:val="008B4D7A"/>
    <w:rsid w:val="008D2867"/>
    <w:rsid w:val="008D3125"/>
    <w:rsid w:val="008F5940"/>
    <w:rsid w:val="008F5C33"/>
    <w:rsid w:val="00905710"/>
    <w:rsid w:val="00921B08"/>
    <w:rsid w:val="009322AB"/>
    <w:rsid w:val="009322DB"/>
    <w:rsid w:val="00934943"/>
    <w:rsid w:val="00942C5E"/>
    <w:rsid w:val="00943866"/>
    <w:rsid w:val="009542CA"/>
    <w:rsid w:val="009655F7"/>
    <w:rsid w:val="00984127"/>
    <w:rsid w:val="009967F8"/>
    <w:rsid w:val="009B2D5C"/>
    <w:rsid w:val="009B4B8F"/>
    <w:rsid w:val="009C7288"/>
    <w:rsid w:val="009D0D07"/>
    <w:rsid w:val="009D3231"/>
    <w:rsid w:val="009D4FB4"/>
    <w:rsid w:val="009D59EC"/>
    <w:rsid w:val="009D6A61"/>
    <w:rsid w:val="009D7E1B"/>
    <w:rsid w:val="009F041F"/>
    <w:rsid w:val="009F0AEF"/>
    <w:rsid w:val="009F1B61"/>
    <w:rsid w:val="009F5AC6"/>
    <w:rsid w:val="00A03C04"/>
    <w:rsid w:val="00A07BCA"/>
    <w:rsid w:val="00A2696B"/>
    <w:rsid w:val="00A62729"/>
    <w:rsid w:val="00A66F05"/>
    <w:rsid w:val="00A826AB"/>
    <w:rsid w:val="00AA0267"/>
    <w:rsid w:val="00AB09EE"/>
    <w:rsid w:val="00AD4DFC"/>
    <w:rsid w:val="00AE1351"/>
    <w:rsid w:val="00AE433B"/>
    <w:rsid w:val="00AE4B38"/>
    <w:rsid w:val="00AF4237"/>
    <w:rsid w:val="00AF653C"/>
    <w:rsid w:val="00B06CE3"/>
    <w:rsid w:val="00B14720"/>
    <w:rsid w:val="00B21D83"/>
    <w:rsid w:val="00B22CB3"/>
    <w:rsid w:val="00B24787"/>
    <w:rsid w:val="00B30FED"/>
    <w:rsid w:val="00B34E09"/>
    <w:rsid w:val="00B361E1"/>
    <w:rsid w:val="00B41DD1"/>
    <w:rsid w:val="00B55E04"/>
    <w:rsid w:val="00B731F6"/>
    <w:rsid w:val="00B73728"/>
    <w:rsid w:val="00B9399E"/>
    <w:rsid w:val="00BA06FC"/>
    <w:rsid w:val="00BB6071"/>
    <w:rsid w:val="00BC03A9"/>
    <w:rsid w:val="00BC7DC2"/>
    <w:rsid w:val="00BD413F"/>
    <w:rsid w:val="00C002B8"/>
    <w:rsid w:val="00C047EB"/>
    <w:rsid w:val="00C23DAA"/>
    <w:rsid w:val="00C45841"/>
    <w:rsid w:val="00C46D2A"/>
    <w:rsid w:val="00C53A85"/>
    <w:rsid w:val="00C5657D"/>
    <w:rsid w:val="00C72756"/>
    <w:rsid w:val="00C742C2"/>
    <w:rsid w:val="00C90C86"/>
    <w:rsid w:val="00C92924"/>
    <w:rsid w:val="00C96B21"/>
    <w:rsid w:val="00CA0006"/>
    <w:rsid w:val="00CC6EC8"/>
    <w:rsid w:val="00CD383C"/>
    <w:rsid w:val="00CE0646"/>
    <w:rsid w:val="00CF4993"/>
    <w:rsid w:val="00D23AC6"/>
    <w:rsid w:val="00D34B5D"/>
    <w:rsid w:val="00D443B1"/>
    <w:rsid w:val="00D571B5"/>
    <w:rsid w:val="00D8619A"/>
    <w:rsid w:val="00D87F3F"/>
    <w:rsid w:val="00DA1A9F"/>
    <w:rsid w:val="00DA408A"/>
    <w:rsid w:val="00DA7C6C"/>
    <w:rsid w:val="00DB2F71"/>
    <w:rsid w:val="00DB38CF"/>
    <w:rsid w:val="00DD5267"/>
    <w:rsid w:val="00DD61F1"/>
    <w:rsid w:val="00DE4E6F"/>
    <w:rsid w:val="00E073DE"/>
    <w:rsid w:val="00E1538E"/>
    <w:rsid w:val="00E17875"/>
    <w:rsid w:val="00E24A28"/>
    <w:rsid w:val="00E54746"/>
    <w:rsid w:val="00E60E81"/>
    <w:rsid w:val="00E6431F"/>
    <w:rsid w:val="00E67E47"/>
    <w:rsid w:val="00E858F1"/>
    <w:rsid w:val="00E97CB0"/>
    <w:rsid w:val="00EA4053"/>
    <w:rsid w:val="00EA547E"/>
    <w:rsid w:val="00EB6F79"/>
    <w:rsid w:val="00EC0745"/>
    <w:rsid w:val="00EC1B18"/>
    <w:rsid w:val="00EC4F8F"/>
    <w:rsid w:val="00ED0418"/>
    <w:rsid w:val="00EE1EE7"/>
    <w:rsid w:val="00EE3552"/>
    <w:rsid w:val="00EF29A1"/>
    <w:rsid w:val="00F00704"/>
    <w:rsid w:val="00F21270"/>
    <w:rsid w:val="00F44164"/>
    <w:rsid w:val="00F45E39"/>
    <w:rsid w:val="00F47057"/>
    <w:rsid w:val="00F62989"/>
    <w:rsid w:val="00F6798D"/>
    <w:rsid w:val="00F709BD"/>
    <w:rsid w:val="00F718B1"/>
    <w:rsid w:val="00F77026"/>
    <w:rsid w:val="00F82C16"/>
    <w:rsid w:val="00F853BC"/>
    <w:rsid w:val="00F95B6A"/>
    <w:rsid w:val="00FC0CC3"/>
    <w:rsid w:val="00FD56C7"/>
    <w:rsid w:val="00FD67B7"/>
    <w:rsid w:val="00FE4251"/>
    <w:rsid w:val="00FE520A"/>
    <w:rsid w:val="00FE7576"/>
    <w:rsid w:val="00FF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be141b"/>
    </o:shapedefaults>
    <o:shapelayout v:ext="edit">
      <o:idmap v:ext="edit" data="1"/>
    </o:shapelayout>
  </w:shapeDefaults>
  <w:decimalSymbol w:val=","/>
  <w:listSeparator w:val=","/>
  <w14:docId w14:val="2EC0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BCA"/>
    <w:rPr>
      <w:rFonts w:ascii="Calibri" w:eastAsiaTheme="minorHAnsi" w:hAnsi="Calibri" w:cstheme="minorBidi"/>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650"/>
    <w:pPr>
      <w:tabs>
        <w:tab w:val="center" w:pos="4819"/>
        <w:tab w:val="right" w:pos="9638"/>
      </w:tabs>
    </w:pPr>
    <w:rPr>
      <w:rFonts w:ascii="Times New Roman" w:eastAsia="Times New Roman" w:hAnsi="Times New Roman" w:cs="Times New Roman"/>
      <w:szCs w:val="24"/>
      <w:lang w:val="da-DK" w:eastAsia="da-DK"/>
    </w:rPr>
  </w:style>
  <w:style w:type="paragraph" w:styleId="Footer">
    <w:name w:val="footer"/>
    <w:basedOn w:val="Normal"/>
    <w:link w:val="FooterChar"/>
    <w:rsid w:val="00285650"/>
    <w:pPr>
      <w:tabs>
        <w:tab w:val="center" w:pos="4819"/>
        <w:tab w:val="right" w:pos="9638"/>
      </w:tabs>
    </w:pPr>
    <w:rPr>
      <w:rFonts w:ascii="Times New Roman" w:eastAsia="Times New Roman" w:hAnsi="Times New Roman" w:cs="Times New Roman"/>
      <w:szCs w:val="24"/>
      <w:lang w:val="da-DK" w:eastAsia="da-DK"/>
    </w:rPr>
  </w:style>
  <w:style w:type="table" w:styleId="TableGrid">
    <w:name w:val="Table Grid"/>
    <w:basedOn w:val="TableNormal"/>
    <w:rsid w:val="0053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422"/>
    <w:rPr>
      <w:rFonts w:ascii="Tahoma" w:eastAsia="Times New Roman" w:hAnsi="Tahoma" w:cs="Tahoma"/>
      <w:sz w:val="16"/>
      <w:szCs w:val="16"/>
      <w:lang w:val="da-DK" w:eastAsia="da-DK"/>
    </w:rPr>
  </w:style>
  <w:style w:type="character" w:customStyle="1" w:styleId="BalloonTextChar">
    <w:name w:val="Balloon Text Char"/>
    <w:basedOn w:val="DefaultParagraphFont"/>
    <w:link w:val="BalloonText"/>
    <w:rsid w:val="00421422"/>
    <w:rPr>
      <w:rFonts w:ascii="Tahoma" w:hAnsi="Tahoma" w:cs="Tahoma"/>
      <w:sz w:val="16"/>
      <w:szCs w:val="16"/>
      <w:lang w:eastAsia="da-DK"/>
    </w:rPr>
  </w:style>
  <w:style w:type="character" w:customStyle="1" w:styleId="FooterChar">
    <w:name w:val="Footer Char"/>
    <w:basedOn w:val="DefaultParagraphFont"/>
    <w:link w:val="Footer"/>
    <w:uiPriority w:val="99"/>
    <w:rsid w:val="00421422"/>
    <w:rPr>
      <w:sz w:val="24"/>
      <w:szCs w:val="24"/>
      <w:lang w:eastAsia="da-DK"/>
    </w:rPr>
  </w:style>
  <w:style w:type="character" w:styleId="Hyperlink">
    <w:name w:val="Hyperlink"/>
    <w:basedOn w:val="DefaultParagraphFont"/>
    <w:uiPriority w:val="99"/>
    <w:rsid w:val="00421422"/>
    <w:rPr>
      <w:rFonts w:cs="Times New Roman"/>
      <w:color w:val="0000FF"/>
      <w:u w:val="single"/>
    </w:rPr>
  </w:style>
  <w:style w:type="paragraph" w:customStyle="1" w:styleId="BasicParagraph">
    <w:name w:val="[Basic Paragraph]"/>
    <w:basedOn w:val="Normal"/>
    <w:uiPriority w:val="99"/>
    <w:rsid w:val="00014193"/>
    <w:pPr>
      <w:autoSpaceDE w:val="0"/>
      <w:autoSpaceDN w:val="0"/>
      <w:adjustRightInd w:val="0"/>
      <w:spacing w:line="288" w:lineRule="auto"/>
      <w:textAlignment w:val="center"/>
    </w:pPr>
    <w:rPr>
      <w:rFonts w:ascii="Minion Pro" w:eastAsia="Times New Roman" w:hAnsi="Minion Pro" w:cs="Minion Pro"/>
      <w:color w:val="000000"/>
      <w:szCs w:val="24"/>
      <w:lang w:eastAsia="zh-CN"/>
    </w:rPr>
  </w:style>
  <w:style w:type="paragraph" w:styleId="NormalWeb">
    <w:name w:val="Normal (Web)"/>
    <w:basedOn w:val="Normal"/>
    <w:uiPriority w:val="99"/>
    <w:semiHidden/>
    <w:unhideWhenUsed/>
    <w:rsid w:val="00A07BCA"/>
    <w:pPr>
      <w:spacing w:before="100" w:beforeAutospacing="1" w:after="100" w:afterAutospacing="1"/>
    </w:pPr>
    <w:rPr>
      <w:rFonts w:cs="Calibri"/>
      <w:sz w:val="22"/>
      <w:lang w:eastAsia="en-GB"/>
    </w:rPr>
  </w:style>
  <w:style w:type="paragraph" w:styleId="ListParagraph">
    <w:name w:val="List Paragraph"/>
    <w:basedOn w:val="Normal"/>
    <w:uiPriority w:val="34"/>
    <w:qFormat/>
    <w:rsid w:val="00C46D2A"/>
    <w:pPr>
      <w:ind w:left="720"/>
      <w:contextualSpacing/>
    </w:pPr>
  </w:style>
  <w:style w:type="paragraph" w:customStyle="1" w:styleId="paragraph">
    <w:name w:val="paragraph"/>
    <w:basedOn w:val="Normal"/>
    <w:rsid w:val="003D14FA"/>
    <w:rPr>
      <w:rFonts w:ascii="Times New Roman" w:eastAsia="Times New Roman" w:hAnsi="Times New Roman" w:cs="Times New Roman"/>
      <w:szCs w:val="24"/>
    </w:rPr>
  </w:style>
  <w:style w:type="character" w:customStyle="1" w:styleId="spellingerror">
    <w:name w:val="spellingerror"/>
    <w:basedOn w:val="DefaultParagraphFont"/>
    <w:rsid w:val="003D14FA"/>
  </w:style>
  <w:style w:type="character" w:customStyle="1" w:styleId="contextualspellingandgrammarerror">
    <w:name w:val="contextualspellingandgrammarerror"/>
    <w:basedOn w:val="DefaultParagraphFont"/>
    <w:rsid w:val="003D14FA"/>
  </w:style>
  <w:style w:type="character" w:customStyle="1" w:styleId="normaltextrun1">
    <w:name w:val="normaltextrun1"/>
    <w:basedOn w:val="DefaultParagraphFont"/>
    <w:rsid w:val="003D14FA"/>
  </w:style>
  <w:style w:type="character" w:customStyle="1" w:styleId="eop">
    <w:name w:val="eop"/>
    <w:basedOn w:val="DefaultParagraphFont"/>
    <w:rsid w:val="003D14FA"/>
  </w:style>
  <w:style w:type="character" w:styleId="UnresolvedMention">
    <w:name w:val="Unresolved Mention"/>
    <w:basedOn w:val="DefaultParagraphFont"/>
    <w:uiPriority w:val="99"/>
    <w:semiHidden/>
    <w:unhideWhenUsed/>
    <w:rsid w:val="00857368"/>
    <w:rPr>
      <w:color w:val="605E5C"/>
      <w:shd w:val="clear" w:color="auto" w:fill="E1DFDD"/>
    </w:rPr>
  </w:style>
  <w:style w:type="character" w:styleId="Emphasis">
    <w:name w:val="Emphasis"/>
    <w:basedOn w:val="DefaultParagraphFont"/>
    <w:uiPriority w:val="20"/>
    <w:qFormat/>
    <w:rsid w:val="00BC7DC2"/>
    <w:rPr>
      <w:i/>
      <w:iCs/>
    </w:rPr>
  </w:style>
  <w:style w:type="paragraph" w:customStyle="1" w:styleId="Default">
    <w:name w:val="Default"/>
    <w:basedOn w:val="Normal"/>
    <w:rsid w:val="00502F28"/>
    <w:pPr>
      <w:autoSpaceDE w:val="0"/>
      <w:autoSpaceDN w:val="0"/>
    </w:pPr>
    <w:rPr>
      <w:rFonts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82667">
      <w:bodyDiv w:val="1"/>
      <w:marLeft w:val="0"/>
      <w:marRight w:val="0"/>
      <w:marTop w:val="0"/>
      <w:marBottom w:val="0"/>
      <w:divBdr>
        <w:top w:val="none" w:sz="0" w:space="0" w:color="auto"/>
        <w:left w:val="none" w:sz="0" w:space="0" w:color="auto"/>
        <w:bottom w:val="none" w:sz="0" w:space="0" w:color="auto"/>
        <w:right w:val="none" w:sz="0" w:space="0" w:color="auto"/>
      </w:divBdr>
    </w:div>
    <w:div w:id="835877057">
      <w:bodyDiv w:val="1"/>
      <w:marLeft w:val="0"/>
      <w:marRight w:val="0"/>
      <w:marTop w:val="0"/>
      <w:marBottom w:val="0"/>
      <w:divBdr>
        <w:top w:val="none" w:sz="0" w:space="0" w:color="auto"/>
        <w:left w:val="none" w:sz="0" w:space="0" w:color="auto"/>
        <w:bottom w:val="none" w:sz="0" w:space="0" w:color="auto"/>
        <w:right w:val="none" w:sz="0" w:space="0" w:color="auto"/>
      </w:divBdr>
    </w:div>
    <w:div w:id="1249847633">
      <w:bodyDiv w:val="1"/>
      <w:marLeft w:val="0"/>
      <w:marRight w:val="0"/>
      <w:marTop w:val="0"/>
      <w:marBottom w:val="0"/>
      <w:divBdr>
        <w:top w:val="none" w:sz="0" w:space="0" w:color="auto"/>
        <w:left w:val="none" w:sz="0" w:space="0" w:color="auto"/>
        <w:bottom w:val="none" w:sz="0" w:space="0" w:color="auto"/>
        <w:right w:val="none" w:sz="0" w:space="0" w:color="auto"/>
      </w:divBdr>
    </w:div>
    <w:div w:id="1750808625">
      <w:bodyDiv w:val="1"/>
      <w:marLeft w:val="0"/>
      <w:marRight w:val="0"/>
      <w:marTop w:val="0"/>
      <w:marBottom w:val="0"/>
      <w:divBdr>
        <w:top w:val="none" w:sz="0" w:space="0" w:color="auto"/>
        <w:left w:val="none" w:sz="0" w:space="0" w:color="auto"/>
        <w:bottom w:val="none" w:sz="0" w:space="0" w:color="auto"/>
        <w:right w:val="none" w:sz="0" w:space="0" w:color="auto"/>
      </w:divBdr>
    </w:div>
    <w:div w:id="1903250869">
      <w:bodyDiv w:val="1"/>
      <w:marLeft w:val="0"/>
      <w:marRight w:val="0"/>
      <w:marTop w:val="0"/>
      <w:marBottom w:val="0"/>
      <w:divBdr>
        <w:top w:val="none" w:sz="0" w:space="0" w:color="auto"/>
        <w:left w:val="none" w:sz="0" w:space="0" w:color="auto"/>
        <w:bottom w:val="none" w:sz="0" w:space="0" w:color="auto"/>
        <w:right w:val="none" w:sz="0" w:space="0" w:color="auto"/>
      </w:divBdr>
    </w:div>
    <w:div w:id="2009864516">
      <w:bodyDiv w:val="1"/>
      <w:marLeft w:val="0"/>
      <w:marRight w:val="0"/>
      <w:marTop w:val="0"/>
      <w:marBottom w:val="0"/>
      <w:divBdr>
        <w:top w:val="none" w:sz="0" w:space="0" w:color="auto"/>
        <w:left w:val="none" w:sz="0" w:space="0" w:color="auto"/>
        <w:bottom w:val="none" w:sz="0" w:space="0" w:color="auto"/>
        <w:right w:val="none" w:sz="0" w:space="0" w:color="auto"/>
      </w:divBdr>
    </w:div>
    <w:div w:id="202763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il.krishnakumar@ics-shipp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bs@bimco.org"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gilyong.han@intertanko.com" TargetMode="External"/><Relationship Id="rId4" Type="http://schemas.openxmlformats.org/officeDocument/2006/relationships/webSettings" Target="webSettings.xml"/><Relationship Id="rId9" Type="http://schemas.openxmlformats.org/officeDocument/2006/relationships/hyperlink" Target="mailto:ed.wroe@intercarg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BIMCO 2016 Brand Colours">
      <a:dk1>
        <a:sysClr val="windowText" lastClr="000000"/>
      </a:dk1>
      <a:lt1>
        <a:sysClr val="window" lastClr="FFFFFF"/>
      </a:lt1>
      <a:dk2>
        <a:srgbClr val="004F71"/>
      </a:dk2>
      <a:lt2>
        <a:srgbClr val="E9EBEB"/>
      </a:lt2>
      <a:accent1>
        <a:srgbClr val="00587C"/>
      </a:accent1>
      <a:accent2>
        <a:srgbClr val="0092BC"/>
      </a:accent2>
      <a:accent3>
        <a:srgbClr val="CE0058"/>
      </a:accent3>
      <a:accent4>
        <a:srgbClr val="F68D2E"/>
      </a:accent4>
      <a:accent5>
        <a:srgbClr val="40C1AC"/>
      </a:accent5>
      <a:accent6>
        <a:srgbClr val="919D9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0A2BA94DE1D46BDEA1115CD4F32C4" ma:contentTypeVersion="10" ma:contentTypeDescription="Create a new document." ma:contentTypeScope="" ma:versionID="89e8c9d42088789750edeece76e552b6">
  <xsd:schema xmlns:xsd="http://www.w3.org/2001/XMLSchema" xmlns:xs="http://www.w3.org/2001/XMLSchema" xmlns:p="http://schemas.microsoft.com/office/2006/metadata/properties" xmlns:ns2="906476d9-6407-4585-b49d-7b5e1fbcab5d" targetNamespace="http://schemas.microsoft.com/office/2006/metadata/properties" ma:root="true" ma:fieldsID="882be424a2949257833cf790bbbe6298" ns2:_="">
    <xsd:import namespace="906476d9-6407-4585-b49d-7b5e1fbcab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76d9-6407-4585-b49d-7b5e1fbca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41C5C-062D-4E63-8012-830FEAC6ADB2}"/>
</file>

<file path=customXml/itemProps2.xml><?xml version="1.0" encoding="utf-8"?>
<ds:datastoreItem xmlns:ds="http://schemas.openxmlformats.org/officeDocument/2006/customXml" ds:itemID="{283FE641-E166-4C4C-ABEB-DCC02F30039C}"/>
</file>

<file path=customXml/itemProps3.xml><?xml version="1.0" encoding="utf-8"?>
<ds:datastoreItem xmlns:ds="http://schemas.openxmlformats.org/officeDocument/2006/customXml" ds:itemID="{92746611-493F-47D7-A9C0-1FE21BEA7C83}"/>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2020-08-18T08:37:00Z</dcterms:created>
  <dcterms:modified xsi:type="dcterms:W3CDTF">2020-08-18T08:37:00Z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0x0101006160A2BA94DE1D46BDEA1115CD4F32C4</vt:lpwstr>
  </property>
</Properties>
</file>